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0B" w:rsidRPr="00984BD6" w:rsidRDefault="001F72C7" w:rsidP="00984BD6">
      <w:pPr>
        <w:jc w:val="center"/>
        <w:rPr>
          <w:b/>
          <w:sz w:val="28"/>
        </w:rPr>
      </w:pPr>
      <w:r w:rsidRPr="00984BD6">
        <w:rPr>
          <w:b/>
          <w:sz w:val="28"/>
        </w:rPr>
        <w:t>Sinnvolle Tätigkeiten in Produktionsbetrieben bei geringer Produktionsauslastung</w:t>
      </w:r>
      <w:r w:rsidR="00984BD6">
        <w:rPr>
          <w:b/>
          <w:sz w:val="28"/>
        </w:rPr>
        <w:t xml:space="preserve"> – Checkliste</w:t>
      </w:r>
    </w:p>
    <w:sdt>
      <w:sdtPr>
        <w:id w:val="1203909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84BD6" w:rsidRDefault="00984BD6" w:rsidP="00984BD6">
          <w:r>
            <w:t>Inhaltsverzeichnis</w:t>
          </w:r>
        </w:p>
        <w:p w:rsidR="00525589" w:rsidRDefault="00984BD6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7139527" w:history="1">
            <w:r w:rsidR="00525589" w:rsidRPr="00F07637">
              <w:rPr>
                <w:rStyle w:val="Hyperlink"/>
                <w:noProof/>
              </w:rPr>
              <w:t>1.</w:t>
            </w:r>
            <w:r w:rsidR="00525589">
              <w:rPr>
                <w:rFonts w:eastAsiaTheme="minorEastAsia"/>
                <w:noProof/>
                <w:lang w:eastAsia="de-DE"/>
              </w:rPr>
              <w:tab/>
            </w:r>
            <w:r w:rsidR="00525589" w:rsidRPr="00F07637">
              <w:rPr>
                <w:rStyle w:val="Hyperlink"/>
                <w:noProof/>
              </w:rPr>
              <w:t>Sauberkeit, Sicherheit &amp; Ordnung im Betrieb</w:t>
            </w:r>
            <w:r w:rsidR="00525589">
              <w:rPr>
                <w:noProof/>
                <w:webHidden/>
              </w:rPr>
              <w:tab/>
            </w:r>
            <w:r w:rsidR="00525589">
              <w:rPr>
                <w:noProof/>
                <w:webHidden/>
              </w:rPr>
              <w:fldChar w:fldCharType="begin"/>
            </w:r>
            <w:r w:rsidR="00525589">
              <w:rPr>
                <w:noProof/>
                <w:webHidden/>
              </w:rPr>
              <w:instrText xml:space="preserve"> PAGEREF _Toc37139527 \h </w:instrText>
            </w:r>
            <w:r w:rsidR="00525589">
              <w:rPr>
                <w:noProof/>
                <w:webHidden/>
              </w:rPr>
            </w:r>
            <w:r w:rsidR="00525589">
              <w:rPr>
                <w:noProof/>
                <w:webHidden/>
              </w:rPr>
              <w:fldChar w:fldCharType="separate"/>
            </w:r>
            <w:r w:rsidR="00525589">
              <w:rPr>
                <w:noProof/>
                <w:webHidden/>
              </w:rPr>
              <w:t>2</w:t>
            </w:r>
            <w:r w:rsidR="00525589"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28" w:history="1">
            <w:r w:rsidRPr="00F07637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Erweiterte Wartung &amp; Instandhaltung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29" w:history="1">
            <w:r w:rsidRPr="00F07637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Verbesserung der Kommunikation im Unternehmen - Büro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0" w:history="1">
            <w:r w:rsidRPr="00F07637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Realisierung von digitalen Arbeitsumgebungen, Home-Office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1" w:history="1">
            <w:r w:rsidRPr="00F07637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Verbesserung der Kommunikation im Unternehmen - Produktion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2" w:history="1">
            <w:r w:rsidRPr="00F07637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Verbesserung der Besprechungskultur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3" w:history="1">
            <w:r w:rsidRPr="00F07637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Verbesserung der Produktionsplanung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4" w:history="1">
            <w:r w:rsidRPr="00F07637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Verbesserung der Mitarbeiterqualifizierung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5" w:history="1">
            <w:r w:rsidRPr="00F07637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Verbesserung der Produktion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6" w:history="1">
            <w:r w:rsidRPr="00F07637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Energiemonitoring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5589" w:rsidRDefault="00525589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37139537" w:history="1">
            <w:r w:rsidRPr="00F07637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F07637">
              <w:rPr>
                <w:rStyle w:val="Hyperlink"/>
                <w:noProof/>
              </w:rPr>
              <w:t>Eigenes Thema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_Toc37139537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4BD6" w:rsidRDefault="00984BD6">
          <w:r>
            <w:rPr>
              <w:b/>
              <w:bCs/>
            </w:rPr>
            <w:fldChar w:fldCharType="end"/>
          </w:r>
        </w:p>
      </w:sdtContent>
    </w:sdt>
    <w:p w:rsidR="00984BD6" w:rsidRDefault="00984BD6"/>
    <w:p w:rsidR="001F72C7" w:rsidRDefault="001F72C7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bookmarkStart w:id="0" w:name="_Toc36205011"/>
      <w:r>
        <w:br w:type="page"/>
      </w:r>
    </w:p>
    <w:p w:rsidR="001F72C7" w:rsidRDefault="001F72C7" w:rsidP="00984BD6">
      <w:pPr>
        <w:pStyle w:val="berschrift1"/>
      </w:pPr>
      <w:bookmarkStart w:id="1" w:name="_Toc37139527"/>
      <w:r>
        <w:lastRenderedPageBreak/>
        <w:t>Sauberkeit</w:t>
      </w:r>
      <w:r w:rsidR="003E612D">
        <w:t>, Sicherheit</w:t>
      </w:r>
      <w:r>
        <w:t xml:space="preserve"> &amp; Ordnung</w:t>
      </w:r>
      <w:r w:rsidR="00595C4C">
        <w:t xml:space="preserve"> im Betrieb</w:t>
      </w:r>
      <w:bookmarkEnd w:id="0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1F72C7" w:rsidTr="001F72C7">
        <w:trPr>
          <w:cantSplit/>
          <w:trHeight w:val="1337"/>
        </w:trPr>
        <w:tc>
          <w:tcPr>
            <w:tcW w:w="7083" w:type="dxa"/>
            <w:vAlign w:val="center"/>
          </w:tcPr>
          <w:p w:rsidR="001F72C7" w:rsidRDefault="001F72C7" w:rsidP="001F72C7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  <w:r>
              <w:t>nicht notwendig</w:t>
            </w:r>
          </w:p>
        </w:tc>
        <w:tc>
          <w:tcPr>
            <w:tcW w:w="632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  <w:r>
              <w:t>sehr relevant</w:t>
            </w:r>
          </w:p>
        </w:tc>
      </w:tr>
      <w:tr w:rsidR="001F72C7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1F72C7" w:rsidRDefault="001F72C7" w:rsidP="00313713">
            <w:r>
              <w:t xml:space="preserve">Aufräumen von </w:t>
            </w:r>
            <w:r w:rsidR="00313713">
              <w:t>Büroarbeitsplätzen, Schreibtischen, Druckerräumen</w:t>
            </w:r>
          </w:p>
        </w:tc>
        <w:tc>
          <w:tcPr>
            <w:tcW w:w="709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</w:p>
        </w:tc>
      </w:tr>
      <w:tr w:rsidR="001F72C7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1F72C7" w:rsidRDefault="00313713" w:rsidP="001F72C7">
            <w:r>
              <w:t>Aufräumen von Gemeinschaftsräumen, Küchen, Kühlschränken, Umkleiden</w:t>
            </w:r>
          </w:p>
        </w:tc>
        <w:tc>
          <w:tcPr>
            <w:tcW w:w="709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1F72C7" w:rsidRDefault="001F72C7" w:rsidP="001F72C7">
            <w:pPr>
              <w:ind w:left="113" w:right="113"/>
              <w:jc w:val="center"/>
            </w:pPr>
          </w:p>
        </w:tc>
      </w:tr>
      <w:tr w:rsidR="00313713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1F72C7">
            <w:r>
              <w:t>Aufräumen von Werkstattbereichen, Arbeitsplätzen, Laborbereichen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</w:tr>
      <w:tr w:rsidR="00313713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1F72C7">
            <w:r>
              <w:t>Aufräumen von Lagerbereichen, Materiallager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</w:tr>
      <w:tr w:rsidR="00313713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1F72C7">
            <w:r>
              <w:t>Aufräumen von zentralen Bereichen, Druckluftraum, Kälteraum</w:t>
            </w:r>
            <w:r w:rsidR="00182C6E">
              <w:t>, Werkstätten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</w:tr>
      <w:tr w:rsidR="0017793A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17793A" w:rsidRDefault="00DC09FC" w:rsidP="001F72C7">
            <w:r>
              <w:t>Kontrolle sämtlicher zentraler und dezentraler Lagerorte für Werkzeuge (z.B. Werkstätten, Werkzeugwagen, Werkzeugwände) auf Vollständigkeit und Funktionsfähigkeit der Werkzeuge</w:t>
            </w:r>
          </w:p>
        </w:tc>
        <w:tc>
          <w:tcPr>
            <w:tcW w:w="709" w:type="dxa"/>
            <w:textDirection w:val="btLr"/>
            <w:vAlign w:val="center"/>
          </w:tcPr>
          <w:p w:rsidR="0017793A" w:rsidRDefault="0017793A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17793A" w:rsidRDefault="0017793A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17793A" w:rsidRDefault="0017793A" w:rsidP="001F72C7">
            <w:pPr>
              <w:ind w:left="113" w:right="113"/>
              <w:jc w:val="center"/>
            </w:pPr>
          </w:p>
        </w:tc>
      </w:tr>
      <w:tr w:rsidR="00313713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2E603F" w:rsidP="001F72C7">
            <w:r>
              <w:t>Entsorgen von überflüssigen Materiallagerungen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1F72C7">
            <w:pPr>
              <w:ind w:left="113" w:right="113"/>
              <w:jc w:val="center"/>
            </w:pPr>
          </w:p>
        </w:tc>
      </w:tr>
      <w:tr w:rsidR="002E603F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2E603F" w:rsidRDefault="002E603F" w:rsidP="001F72C7">
            <w:r>
              <w:t>Entsorgen von Lagerleichen im Produktionslager</w:t>
            </w:r>
          </w:p>
        </w:tc>
        <w:tc>
          <w:tcPr>
            <w:tcW w:w="709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</w:tr>
      <w:tr w:rsidR="002E603F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2E603F" w:rsidRDefault="002E603F" w:rsidP="001F72C7">
            <w:r>
              <w:t>Entsorgen/Verkauf von nicht mehr benötigten Werkzeugen</w:t>
            </w:r>
          </w:p>
        </w:tc>
        <w:tc>
          <w:tcPr>
            <w:tcW w:w="709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</w:tr>
      <w:tr w:rsidR="002E603F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2E603F" w:rsidRDefault="002E603F" w:rsidP="001F72C7">
            <w:r>
              <w:t>Entsorgen von defekten Werkzeugen in der Werkstatt</w:t>
            </w:r>
          </w:p>
        </w:tc>
        <w:tc>
          <w:tcPr>
            <w:tcW w:w="709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</w:tr>
      <w:tr w:rsidR="002E603F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2E603F" w:rsidRDefault="002E603F" w:rsidP="001F72C7">
            <w:r>
              <w:t>Entsorgen/Verkauf von nicht benötigten Maschinen</w:t>
            </w:r>
          </w:p>
        </w:tc>
        <w:tc>
          <w:tcPr>
            <w:tcW w:w="709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2E603F" w:rsidRDefault="002E603F" w:rsidP="001F72C7">
            <w:pPr>
              <w:ind w:left="113" w:right="113"/>
              <w:jc w:val="center"/>
            </w:pPr>
          </w:p>
        </w:tc>
      </w:tr>
      <w:tr w:rsidR="003E612D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3E612D" w:rsidRDefault="003E612D" w:rsidP="00525589">
            <w:r>
              <w:t>Sind alle Bereiche sauber gekennzeichnet</w:t>
            </w:r>
            <w:r w:rsidR="00525589">
              <w:t>:</w:t>
            </w:r>
            <w:r>
              <w:t xml:space="preserve"> Stellplätze</w:t>
            </w:r>
          </w:p>
        </w:tc>
        <w:tc>
          <w:tcPr>
            <w:tcW w:w="709" w:type="dxa"/>
            <w:textDirection w:val="btLr"/>
            <w:vAlign w:val="center"/>
          </w:tcPr>
          <w:p w:rsidR="003E612D" w:rsidRDefault="003E612D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E612D" w:rsidRDefault="003E612D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E612D" w:rsidRDefault="003E612D" w:rsidP="001F72C7">
            <w:pPr>
              <w:ind w:left="113" w:right="113"/>
              <w:jc w:val="center"/>
            </w:pPr>
          </w:p>
        </w:tc>
      </w:tr>
      <w:tr w:rsidR="00525589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Bereiche sauber gekennzeichnet: Laufwege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Bereiche sauber gekennzeichnet: Materialbereiche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Bereiche sauber gekennzeichnet: Parkplätze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Bereiche sauber gekennzeichnet: Ladestationen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313713">
        <w:trPr>
          <w:cantSplit/>
          <w:trHeight w:val="454"/>
        </w:trPr>
        <w:tc>
          <w:tcPr>
            <w:tcW w:w="7083" w:type="dxa"/>
            <w:vAlign w:val="center"/>
          </w:tcPr>
          <w:p w:rsidR="00525589" w:rsidRDefault="00525589" w:rsidP="00525589">
            <w:r>
              <w:t xml:space="preserve">Sind alle Bereiche sauber gekennzeichnet: 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3E612D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3E612D" w:rsidRDefault="003E612D" w:rsidP="00525589">
            <w:r>
              <w:t>Sind alle Sicherheitseinrichtungen in einem funktionierenden Zustand und werden diese regelmäßig geprüft</w:t>
            </w:r>
            <w:r w:rsidR="00525589">
              <w:t>:</w:t>
            </w:r>
            <w:r>
              <w:t xml:space="preserve"> Verbandkästen</w:t>
            </w:r>
          </w:p>
        </w:tc>
        <w:tc>
          <w:tcPr>
            <w:tcW w:w="709" w:type="dxa"/>
            <w:textDirection w:val="btLr"/>
            <w:vAlign w:val="center"/>
          </w:tcPr>
          <w:p w:rsidR="003E612D" w:rsidRDefault="003E612D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E612D" w:rsidRDefault="003E612D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E612D" w:rsidRDefault="003E612D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525589" w:rsidRDefault="00525589" w:rsidP="00525589">
            <w:r>
              <w:t xml:space="preserve">Sind alle Sicherheitseinrichtungen in einem funktionierenden Zustand und </w:t>
            </w:r>
            <w:r>
              <w:t xml:space="preserve">werden diese regelmäßig geprüft: </w:t>
            </w:r>
            <w:r>
              <w:t>Feuerlöscher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Sicherheitseinrichtungen in einem funktionierenden Zustand und werden diese regelmäßig geprüft: Pflasterspender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Sicherheitseinrichtungen in einem funktionierenden Zustand und werden diese regelmäßig geprüft: Fluchtwegmarkierungen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Sicherheitseinrichtungen in einem funktionierenden Zustand und werden diese regelmäßig geprüft: Augenduschen</w:t>
            </w:r>
            <w: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Sicherheitseinrichtungen in einem funktionierenden Zustand und werden diese regelmäßig geprüft: Löschdecken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794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Sicherheitseinrichtungen in einem funktionierenden Zustand und werden diese regelmäßig geprüft: Tritte und Leitern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525589">
        <w:trPr>
          <w:cantSplit/>
          <w:trHeight w:val="801"/>
        </w:trPr>
        <w:tc>
          <w:tcPr>
            <w:tcW w:w="7083" w:type="dxa"/>
            <w:vAlign w:val="center"/>
          </w:tcPr>
          <w:p w:rsidR="00525589" w:rsidRDefault="00525589" w:rsidP="00525589">
            <w:r>
              <w:t>Sind alle Sicherheitseinrichtungen in einem funktionierenden Zustand und werden diese regelmäßig geprüft: Tritte und Leitern, Regale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525589" w:rsidTr="003E612D">
        <w:trPr>
          <w:cantSplit/>
          <w:trHeight w:val="1330"/>
        </w:trPr>
        <w:tc>
          <w:tcPr>
            <w:tcW w:w="7083" w:type="dxa"/>
            <w:vAlign w:val="center"/>
          </w:tcPr>
          <w:p w:rsidR="00525589" w:rsidRDefault="00525589" w:rsidP="00525589">
            <w:r>
              <w:t xml:space="preserve">Sind alle Sicherheitseinrichtungen in einem funktionierenden Zustand und werden diese regelmäßig geprüft: </w:t>
            </w:r>
          </w:p>
        </w:tc>
        <w:tc>
          <w:tcPr>
            <w:tcW w:w="709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25589" w:rsidRDefault="00525589" w:rsidP="001F72C7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683"/>
        </w:trPr>
        <w:tc>
          <w:tcPr>
            <w:tcW w:w="7083" w:type="dxa"/>
            <w:vAlign w:val="center"/>
          </w:tcPr>
          <w:p w:rsidR="009C447F" w:rsidRDefault="009C447F" w:rsidP="001F72C7">
            <w:r>
              <w:t>Sind die Notausgänge und Fluchtwege gut erreichbar und ausreichend beschildert?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707"/>
        </w:trPr>
        <w:tc>
          <w:tcPr>
            <w:tcW w:w="7083" w:type="dxa"/>
            <w:vAlign w:val="center"/>
          </w:tcPr>
          <w:p w:rsidR="009C447F" w:rsidRDefault="009C447F" w:rsidP="001F72C7">
            <w:r>
              <w:t>Sind alle Sammelplätze gut markiert und beschildert und den Mitarbeitern bekannt?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707"/>
        </w:trPr>
        <w:tc>
          <w:tcPr>
            <w:tcW w:w="7083" w:type="dxa"/>
            <w:vAlign w:val="center"/>
          </w:tcPr>
          <w:p w:rsidR="009C447F" w:rsidRDefault="009C447F" w:rsidP="001F72C7">
            <w:r>
              <w:t xml:space="preserve">Ist die Produktion und der Lagerbereich frei von </w:t>
            </w:r>
            <w:proofErr w:type="spellStart"/>
            <w:r>
              <w:t>Granulatkörnern</w:t>
            </w:r>
            <w:proofErr w:type="spellEnd"/>
            <w:r>
              <w:t xml:space="preserve"> und anderen sicherheitsrelevanten Verunreinigungen</w:t>
            </w:r>
            <w:r w:rsidR="00233471">
              <w:t>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1F72C7">
            <w:pPr>
              <w:ind w:left="113" w:right="113"/>
              <w:jc w:val="center"/>
            </w:pPr>
          </w:p>
        </w:tc>
      </w:tr>
      <w:tr w:rsidR="00CF4F08" w:rsidTr="009C447F">
        <w:trPr>
          <w:cantSplit/>
          <w:trHeight w:val="707"/>
        </w:trPr>
        <w:tc>
          <w:tcPr>
            <w:tcW w:w="7083" w:type="dxa"/>
            <w:vAlign w:val="center"/>
          </w:tcPr>
          <w:p w:rsidR="00CF4F08" w:rsidRDefault="00CF4F08" w:rsidP="001F72C7">
            <w:r>
              <w:t>Sind die Ordnerrücken in den Büros korrekt und aktuell beschriftet?</w:t>
            </w:r>
          </w:p>
        </w:tc>
        <w:tc>
          <w:tcPr>
            <w:tcW w:w="709" w:type="dxa"/>
            <w:textDirection w:val="btLr"/>
            <w:vAlign w:val="center"/>
          </w:tcPr>
          <w:p w:rsidR="00CF4F08" w:rsidRDefault="00CF4F08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CF4F08" w:rsidRDefault="00CF4F08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CF4F08" w:rsidRDefault="00CF4F08" w:rsidP="001F72C7">
            <w:pPr>
              <w:ind w:left="113" w:right="113"/>
              <w:jc w:val="center"/>
            </w:pPr>
          </w:p>
        </w:tc>
      </w:tr>
      <w:tr w:rsidR="00CF4F08" w:rsidTr="009C447F">
        <w:trPr>
          <w:cantSplit/>
          <w:trHeight w:val="707"/>
        </w:trPr>
        <w:tc>
          <w:tcPr>
            <w:tcW w:w="7083" w:type="dxa"/>
            <w:vAlign w:val="center"/>
          </w:tcPr>
          <w:p w:rsidR="00CF4F08" w:rsidRDefault="00CF4F08" w:rsidP="001F72C7">
            <w:r>
              <w:t xml:space="preserve">Sind die Ordnerinhalte aufgeräumt und sortiert? </w:t>
            </w:r>
          </w:p>
        </w:tc>
        <w:tc>
          <w:tcPr>
            <w:tcW w:w="709" w:type="dxa"/>
            <w:textDirection w:val="btLr"/>
            <w:vAlign w:val="center"/>
          </w:tcPr>
          <w:p w:rsidR="00CF4F08" w:rsidRDefault="00CF4F08" w:rsidP="001F72C7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CF4F08" w:rsidRDefault="00CF4F08" w:rsidP="001F72C7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CF4F08" w:rsidRDefault="00CF4F08" w:rsidP="001F72C7">
            <w:pPr>
              <w:ind w:left="113" w:right="113"/>
              <w:jc w:val="center"/>
            </w:pPr>
          </w:p>
        </w:tc>
      </w:tr>
    </w:tbl>
    <w:p w:rsidR="001F72C7" w:rsidRDefault="001F72C7"/>
    <w:p w:rsidR="002E603F" w:rsidRDefault="002E603F"/>
    <w:p w:rsidR="00205DC5" w:rsidRDefault="00205DC5"/>
    <w:p w:rsidR="00473FBC" w:rsidRPr="00473FBC" w:rsidRDefault="00473FBC" w:rsidP="00473FBC"/>
    <w:p w:rsidR="001058E0" w:rsidRDefault="001058E0">
      <w:pPr>
        <w:rPr>
          <w:rFonts w:asciiTheme="majorHAnsi" w:eastAsiaTheme="majorEastAsia" w:hAnsiTheme="majorHAnsi" w:cstheme="majorBidi"/>
          <w:b/>
          <w:sz w:val="24"/>
          <w:szCs w:val="32"/>
        </w:rPr>
      </w:pPr>
      <w:bookmarkStart w:id="2" w:name="_Toc37139528"/>
      <w:r>
        <w:lastRenderedPageBreak/>
        <w:br w:type="page"/>
      </w:r>
    </w:p>
    <w:p w:rsidR="00473FBC" w:rsidRDefault="00473FBC" w:rsidP="00473FBC">
      <w:pPr>
        <w:pStyle w:val="berschrift1"/>
      </w:pPr>
      <w:r>
        <w:t>Erweiterte Wartung &amp; Instandhaltung</w:t>
      </w:r>
      <w:bookmarkEnd w:id="2"/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473FBC" w:rsidTr="001F2CD6">
        <w:trPr>
          <w:cantSplit/>
          <w:trHeight w:val="1337"/>
        </w:trPr>
        <w:tc>
          <w:tcPr>
            <w:tcW w:w="7083" w:type="dxa"/>
            <w:vAlign w:val="center"/>
          </w:tcPr>
          <w:p w:rsidR="00473FBC" w:rsidRDefault="00473FBC" w:rsidP="001F2CD6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  <w:r>
              <w:t>nicht notwendig</w:t>
            </w: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  <w:r>
              <w:t>sehr relevant</w:t>
            </w: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Service- und Wartungsintervalle aller Maschinen- und Anlagen prüfen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Maschinenstunden mit Serviceplan abgleichen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473FBC">
            <w:r>
              <w:t>Öl- und Schmierstoffe erneuern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473FBC">
            <w:r>
              <w:t>Kalibrierung von Sensoren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473FBC">
            <w:r>
              <w:t>Druckluftleckagen prüfen und Leckagen beseitigen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473FBC">
            <w:r>
              <w:t>Getriebe und Riementriebe prüfen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473FBC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Filter reinigen (Wasser, Druckluft, Vakuumförderung Schaltschranklüftung,…)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Wärmetauscher prüfen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Werkzeuge reinigen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Kalibrierungen reinigen (Kühlkanäle)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Ablagerungen entfernen (z.B. Schmierfilme in Kühltanks)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Schaltschränke reinigen (Staub entfernen)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Freikühler reinigen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Schnecken- und Werkzeugverschleiß prüfen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  <w:tr w:rsidR="00473FBC" w:rsidTr="001058E0">
        <w:trPr>
          <w:cantSplit/>
          <w:trHeight w:val="567"/>
        </w:trPr>
        <w:tc>
          <w:tcPr>
            <w:tcW w:w="7083" w:type="dxa"/>
            <w:vAlign w:val="center"/>
          </w:tcPr>
          <w:p w:rsidR="00473FBC" w:rsidRDefault="00473FBC" w:rsidP="001F2CD6">
            <w:r>
              <w:t>Heizbänder an Werkzeugen und Extruder prüfen</w:t>
            </w:r>
          </w:p>
        </w:tc>
        <w:tc>
          <w:tcPr>
            <w:tcW w:w="709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73FBC" w:rsidRDefault="00473FBC" w:rsidP="001F2CD6">
            <w:pPr>
              <w:ind w:left="113" w:right="113"/>
              <w:jc w:val="center"/>
            </w:pPr>
          </w:p>
        </w:tc>
      </w:tr>
    </w:tbl>
    <w:p w:rsidR="00473FBC" w:rsidRDefault="00473FBC" w:rsidP="00473FBC"/>
    <w:p w:rsidR="00473FBC" w:rsidRDefault="00473FBC" w:rsidP="00473FBC"/>
    <w:p w:rsidR="00473FBC" w:rsidRDefault="00473FBC" w:rsidP="00473FBC"/>
    <w:p w:rsidR="00473FBC" w:rsidRDefault="00473FBC" w:rsidP="00473FBC"/>
    <w:p w:rsidR="00473FBC" w:rsidRDefault="00473FBC" w:rsidP="00473FBC"/>
    <w:p w:rsidR="00473FBC" w:rsidRDefault="00473FBC" w:rsidP="00473FBC"/>
    <w:p w:rsidR="00473FBC" w:rsidRDefault="00473FBC" w:rsidP="00473FBC"/>
    <w:p w:rsidR="00473FBC" w:rsidRDefault="00473FBC" w:rsidP="00473FBC"/>
    <w:p w:rsidR="00473FBC" w:rsidRPr="00473FBC" w:rsidRDefault="00473FBC" w:rsidP="00473FBC"/>
    <w:p w:rsidR="001F72C7" w:rsidRDefault="00313713" w:rsidP="00984BD6">
      <w:pPr>
        <w:pStyle w:val="berschrift1"/>
      </w:pPr>
      <w:bookmarkStart w:id="3" w:name="_Toc37139529"/>
      <w:r>
        <w:t>Verbesserung der Kommunikation im Unternehmen</w:t>
      </w:r>
      <w:r w:rsidR="002E603F">
        <w:t xml:space="preserve"> - Büro</w:t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313713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313713" w:rsidRDefault="00313713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  <w:r>
              <w:t>nicht notwendig</w:t>
            </w: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313713">
            <w:r>
              <w:t>Einrichten von Besprechungsräumen, Erneuern von Tischen, Stühlen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313713">
            <w:r>
              <w:t>Verbessern der Technik in Besprechungsräumen, Beleuchtung, Klima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B635BB" w:rsidTr="00B635BB">
        <w:trPr>
          <w:cantSplit/>
          <w:trHeight w:val="623"/>
        </w:trPr>
        <w:tc>
          <w:tcPr>
            <w:tcW w:w="7083" w:type="dxa"/>
            <w:vAlign w:val="center"/>
          </w:tcPr>
          <w:p w:rsidR="00B635BB" w:rsidRDefault="00B635BB" w:rsidP="00647F70">
            <w:r>
              <w:t>Sind ausreichend Whiteboard Marker in unterschiedlichen Farben vorhanden und funktionsfähig?</w:t>
            </w:r>
          </w:p>
        </w:tc>
        <w:tc>
          <w:tcPr>
            <w:tcW w:w="709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</w:tr>
      <w:tr w:rsidR="00B635BB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B635BB" w:rsidRDefault="00B635BB" w:rsidP="00647F70">
            <w:r>
              <w:t>Ist ausreichend Reinigungsflüssigkeit zur Whiteboard Reinigung vorhanden?</w:t>
            </w:r>
          </w:p>
        </w:tc>
        <w:tc>
          <w:tcPr>
            <w:tcW w:w="709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2E603F">
            <w:r>
              <w:t>PC-System Update im Besprechungsraum, neue</w:t>
            </w:r>
            <w:r w:rsidR="002E603F">
              <w:t>r</w:t>
            </w:r>
            <w:r>
              <w:t xml:space="preserve"> </w:t>
            </w:r>
            <w:r w:rsidR="002E603F">
              <w:t>besserer PC</w:t>
            </w:r>
            <w:r>
              <w:t>?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313713">
            <w:r>
              <w:t xml:space="preserve">Wartung/Reparatur des </w:t>
            </w:r>
            <w:proofErr w:type="spellStart"/>
            <w:r>
              <w:t>Beamers</w:t>
            </w:r>
            <w:proofErr w:type="spellEnd"/>
            <w:r>
              <w:t>, der Lampe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313713">
            <w:r>
              <w:t xml:space="preserve">Austausch des </w:t>
            </w:r>
            <w:proofErr w:type="spellStart"/>
            <w:r>
              <w:t>Beamers</w:t>
            </w:r>
            <w:proofErr w:type="spellEnd"/>
            <w:r>
              <w:t xml:space="preserve"> durch ein Flat-Screen System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313713">
            <w:r>
              <w:t>Sauberes und ordentliches Verlegen von Kabeln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FF58AA" w:rsidP="00313713">
            <w:r>
              <w:t>Einrichtung eines Kamerasystems zur Durchführung von Videokonferenzen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FF58AA" w:rsidTr="00FD5DAD">
        <w:trPr>
          <w:cantSplit/>
          <w:trHeight w:val="780"/>
        </w:trPr>
        <w:tc>
          <w:tcPr>
            <w:tcW w:w="7083" w:type="dxa"/>
            <w:vAlign w:val="center"/>
          </w:tcPr>
          <w:p w:rsidR="00FF58AA" w:rsidRDefault="00FF58AA" w:rsidP="00313713">
            <w:r>
              <w:t xml:space="preserve">Einrichtung eines Verbindungssystems zur drahtlosen Bildübertragung auf das Display oder den </w:t>
            </w:r>
            <w:proofErr w:type="spellStart"/>
            <w:r>
              <w:t>Beamer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FF58AA" w:rsidRDefault="00FF58AA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FF58AA" w:rsidRDefault="00FF58AA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FF58AA" w:rsidRDefault="00FF58AA" w:rsidP="00647F70">
            <w:pPr>
              <w:ind w:left="113" w:right="113"/>
              <w:jc w:val="center"/>
            </w:pPr>
          </w:p>
        </w:tc>
      </w:tr>
      <w:tr w:rsidR="00313713" w:rsidTr="00FD5DAD">
        <w:trPr>
          <w:cantSplit/>
          <w:trHeight w:val="705"/>
        </w:trPr>
        <w:tc>
          <w:tcPr>
            <w:tcW w:w="7083" w:type="dxa"/>
            <w:vAlign w:val="center"/>
          </w:tcPr>
          <w:p w:rsidR="00313713" w:rsidRDefault="00313713" w:rsidP="00313713">
            <w:r>
              <w:t>Einrichten von White-Board-Flächen in Besprechungsräumen</w:t>
            </w:r>
            <w:r w:rsidR="00233471">
              <w:t xml:space="preserve"> (z.B. auch mit Whiteboard-Wandfarbe)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313713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313713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313713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FF58AA" w:rsidP="00647F70">
            <w:r>
              <w:t>Durchführung notwendiger Software-Updates, Windows, Office, etc.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313713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313713" w:rsidRDefault="00313713" w:rsidP="00647F70">
            <w:r>
              <w:t xml:space="preserve">Einrichten von </w:t>
            </w:r>
            <w:r w:rsidR="002E603F">
              <w:t>Bewirtungssystemen, Kaffee, Wasserspender, etc.</w:t>
            </w:r>
          </w:p>
        </w:tc>
        <w:tc>
          <w:tcPr>
            <w:tcW w:w="709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313713" w:rsidRDefault="00313713" w:rsidP="00647F70">
            <w:pPr>
              <w:ind w:left="113" w:right="113"/>
              <w:jc w:val="center"/>
            </w:pPr>
          </w:p>
        </w:tc>
      </w:tr>
      <w:tr w:rsidR="00AD685F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AD685F" w:rsidRDefault="00AD685F" w:rsidP="00647F70">
            <w:r>
              <w:t>Funktioniert das LAN an jedem Arbeitsplatz einwandfrei</w:t>
            </w:r>
          </w:p>
        </w:tc>
        <w:tc>
          <w:tcPr>
            <w:tcW w:w="709" w:type="dxa"/>
            <w:textDirection w:val="btLr"/>
            <w:vAlign w:val="center"/>
          </w:tcPr>
          <w:p w:rsidR="00AD685F" w:rsidRDefault="00AD685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AD685F" w:rsidRDefault="00AD685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AD685F" w:rsidRDefault="00AD685F" w:rsidP="00647F70">
            <w:pPr>
              <w:ind w:left="113" w:right="113"/>
              <w:jc w:val="center"/>
            </w:pPr>
          </w:p>
        </w:tc>
      </w:tr>
      <w:tr w:rsidR="00AD685F" w:rsidTr="00FD5DAD">
        <w:trPr>
          <w:cantSplit/>
          <w:trHeight w:val="721"/>
        </w:trPr>
        <w:tc>
          <w:tcPr>
            <w:tcW w:w="7083" w:type="dxa"/>
            <w:vAlign w:val="center"/>
          </w:tcPr>
          <w:p w:rsidR="00AD685F" w:rsidRDefault="00AD685F" w:rsidP="00647F70">
            <w:r>
              <w:t>Funktioniert das WLAN in allen Bereichen einwandfrei oder sind zusätzliche Repeater notwendig</w:t>
            </w:r>
          </w:p>
        </w:tc>
        <w:tc>
          <w:tcPr>
            <w:tcW w:w="709" w:type="dxa"/>
            <w:textDirection w:val="btLr"/>
            <w:vAlign w:val="center"/>
          </w:tcPr>
          <w:p w:rsidR="00AD685F" w:rsidRDefault="00AD685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AD685F" w:rsidRDefault="00AD685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AD685F" w:rsidRDefault="00AD685F" w:rsidP="00647F70">
            <w:pPr>
              <w:ind w:left="113" w:right="113"/>
              <w:jc w:val="center"/>
            </w:pPr>
          </w:p>
        </w:tc>
      </w:tr>
    </w:tbl>
    <w:p w:rsidR="001F72C7" w:rsidRDefault="001F72C7"/>
    <w:p w:rsidR="00205DC5" w:rsidRDefault="00205DC5"/>
    <w:p w:rsidR="000519C9" w:rsidRDefault="000519C9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:rsidR="00B27269" w:rsidRDefault="00B27269" w:rsidP="00984BD6">
      <w:pPr>
        <w:pStyle w:val="berschrift1"/>
      </w:pPr>
      <w:bookmarkStart w:id="4" w:name="_Toc37139530"/>
      <w:r>
        <w:t>Realisierung von digitalen Arbeitsumgebungen, Home-Office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B27269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B27269" w:rsidRDefault="00B27269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  <w:r>
              <w:t>nicht relevant</w:t>
            </w: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B27269" w:rsidTr="00B27269">
        <w:trPr>
          <w:cantSplit/>
          <w:trHeight w:val="979"/>
        </w:trPr>
        <w:tc>
          <w:tcPr>
            <w:tcW w:w="7083" w:type="dxa"/>
            <w:vAlign w:val="center"/>
          </w:tcPr>
          <w:p w:rsidR="00B27269" w:rsidRDefault="00B27269" w:rsidP="00647F70">
            <w:r>
              <w:t>Existiert die Möglichkeit Telefonanrufe umzuleiten? Kann sichergestellt werden, dass Mitarbeiter im Home-Office auf gewohnten Wegen erreichbar sind?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FD5DAD">
            <w:r>
              <w:t>Hat jeder Mitarbeiter aus dem Home Office Zugriff auf das eigene E-Mail Konto sowie den Kalender?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647F70">
            <w:r>
              <w:t>Existieren Möglichkeiten zur schnellen und einfachen Kommunikation via Textnachrichten, Chats?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647F70">
            <w:r>
              <w:t>Existieren Möglichkeiten zur schnellen und einfachen Kommunikation über Sprache in Gruppen (Sprachkonferenzen)?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647F70">
            <w:r>
              <w:t>Hat jeder Mitarbeiter einen PC/Smartphone/Tablet mit einem funktionierenden Audioausgang und Mikrofon?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647F70">
            <w:r>
              <w:t>Existieren Möglichkeiten zur schnellen und einfachen Kommunikation mit Videokonferenzen?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647F70">
            <w:r>
              <w:t>Hat jeder Mitarbeiter eine funktionierende Kamera?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B27269" w:rsidP="00647F70">
            <w:r>
              <w:t>Existieren schnelle und einfache Möglichkeiten des „Screen-</w:t>
            </w:r>
            <w:proofErr w:type="spellStart"/>
            <w:r>
              <w:t>Sharings</w:t>
            </w:r>
            <w:proofErr w:type="spellEnd"/>
            <w:r>
              <w:t>“ mit anderen Kollegen oder Gruppen?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B2726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B27269" w:rsidRDefault="00611D39" w:rsidP="00647F70">
            <w:r>
              <w:t>Existieren Möglichkeiten zur gemeinsamen Datennutzung, Zugriffe auf einen File-Server via VPN oder in der Cloud?</w:t>
            </w:r>
          </w:p>
        </w:tc>
        <w:tc>
          <w:tcPr>
            <w:tcW w:w="709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27269" w:rsidRDefault="00B27269" w:rsidP="00647F70">
            <w:pPr>
              <w:ind w:left="113" w:right="113"/>
              <w:jc w:val="center"/>
            </w:pPr>
          </w:p>
        </w:tc>
      </w:tr>
      <w:tr w:rsidR="00611D3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611D39" w:rsidRDefault="00611D39" w:rsidP="00647F70">
            <w:r>
              <w:t>Existieren Zugriffsmöglichkeiten auf unternehmensinterne Spezialsoftwaresysteme über VPN Zugriffe oder Tunnel?</w:t>
            </w:r>
          </w:p>
        </w:tc>
        <w:tc>
          <w:tcPr>
            <w:tcW w:w="709" w:type="dxa"/>
            <w:textDirection w:val="btLr"/>
            <w:vAlign w:val="center"/>
          </w:tcPr>
          <w:p w:rsidR="00611D39" w:rsidRDefault="00611D3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611D39" w:rsidRDefault="00611D3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611D39" w:rsidRDefault="00611D39" w:rsidP="00647F70">
            <w:pPr>
              <w:ind w:left="113" w:right="113"/>
              <w:jc w:val="center"/>
            </w:pPr>
          </w:p>
        </w:tc>
      </w:tr>
      <w:tr w:rsidR="00611D39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611D39" w:rsidRDefault="00F370AC" w:rsidP="00F370AC">
            <w:r>
              <w:t>Existieren trotz virtueller Zusammenarbeit feste Termine für Besprechungen die eingehalten werden?</w:t>
            </w:r>
          </w:p>
        </w:tc>
        <w:tc>
          <w:tcPr>
            <w:tcW w:w="709" w:type="dxa"/>
            <w:textDirection w:val="btLr"/>
            <w:vAlign w:val="center"/>
          </w:tcPr>
          <w:p w:rsidR="00611D39" w:rsidRDefault="00611D3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611D39" w:rsidRDefault="00611D3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611D39" w:rsidRDefault="00611D39" w:rsidP="00647F70">
            <w:pPr>
              <w:ind w:left="113" w:right="113"/>
              <w:jc w:val="center"/>
            </w:pPr>
          </w:p>
        </w:tc>
      </w:tr>
      <w:tr w:rsidR="00F370AC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F370AC" w:rsidRDefault="00F370AC" w:rsidP="00F370AC">
            <w:r>
              <w:t>Existiert die Möglichkeit des sozialen Austauschs zwischen den Mitarbeitern in eigens dafür vorgehaltenen Sprachchats oder Textchats (Teambildung)</w:t>
            </w:r>
          </w:p>
        </w:tc>
        <w:tc>
          <w:tcPr>
            <w:tcW w:w="709" w:type="dxa"/>
            <w:textDirection w:val="btLr"/>
            <w:vAlign w:val="center"/>
          </w:tcPr>
          <w:p w:rsidR="00F370AC" w:rsidRDefault="00F370A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F370AC" w:rsidRDefault="00F370A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F370AC" w:rsidRDefault="00F370AC" w:rsidP="00647F70">
            <w:pPr>
              <w:ind w:left="113" w:right="113"/>
              <w:jc w:val="center"/>
            </w:pPr>
          </w:p>
        </w:tc>
      </w:tr>
      <w:tr w:rsidR="00633932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633932" w:rsidRDefault="00633932" w:rsidP="00F370AC">
            <w:r>
              <w:t>Hat jeder Mitarbeiter die Möglichkeit Post zu empfangen und Post zu versenden?</w:t>
            </w:r>
          </w:p>
        </w:tc>
        <w:tc>
          <w:tcPr>
            <w:tcW w:w="709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</w:tr>
      <w:tr w:rsidR="00633932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633932" w:rsidRDefault="00633932" w:rsidP="00F370AC">
            <w:r>
              <w:t>Existiert eine Möglichkeit auf reelle ausgedruckte Dokumente (Verträge im Original) schnell und einfach zuzugreifen?</w:t>
            </w:r>
          </w:p>
        </w:tc>
        <w:tc>
          <w:tcPr>
            <w:tcW w:w="709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</w:tr>
      <w:tr w:rsidR="00633932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633932" w:rsidRDefault="00633932" w:rsidP="00633932">
            <w:r>
              <w:t>Hat jeder Mitarbeiter die Möglichkeit Dokumente zu drucken, zu unterzeichnen und weiterzureichen?</w:t>
            </w:r>
          </w:p>
        </w:tc>
        <w:tc>
          <w:tcPr>
            <w:tcW w:w="709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633932" w:rsidRDefault="00633932" w:rsidP="00647F70">
            <w:pPr>
              <w:ind w:left="113" w:right="113"/>
              <w:jc w:val="center"/>
            </w:pPr>
          </w:p>
        </w:tc>
      </w:tr>
    </w:tbl>
    <w:p w:rsidR="00B27269" w:rsidRDefault="00B27269"/>
    <w:p w:rsidR="002E603F" w:rsidRDefault="002E603F" w:rsidP="00984BD6">
      <w:pPr>
        <w:pStyle w:val="berschrift1"/>
      </w:pPr>
      <w:bookmarkStart w:id="5" w:name="_Toc37139531"/>
      <w:r>
        <w:t>Verbesserung der Kommunikation im Unternehmen - Produktion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2E603F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2E603F" w:rsidRDefault="002E603F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2E603F" w:rsidRDefault="002E603F" w:rsidP="00647F70">
            <w:pPr>
              <w:ind w:left="113" w:right="113"/>
              <w:jc w:val="center"/>
            </w:pPr>
            <w:r>
              <w:t>nicht notwendig</w:t>
            </w:r>
          </w:p>
        </w:tc>
        <w:tc>
          <w:tcPr>
            <w:tcW w:w="632" w:type="dxa"/>
            <w:textDirection w:val="btLr"/>
            <w:vAlign w:val="center"/>
          </w:tcPr>
          <w:p w:rsidR="002E603F" w:rsidRDefault="002E603F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2E603F" w:rsidRDefault="002E603F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2E603F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2E603F" w:rsidRDefault="002E603F" w:rsidP="00595C4C">
            <w:r>
              <w:t xml:space="preserve">Einrichten von </w:t>
            </w:r>
            <w:r w:rsidR="00595C4C">
              <w:t>Besprechungsbereichen</w:t>
            </w:r>
          </w:p>
        </w:tc>
        <w:tc>
          <w:tcPr>
            <w:tcW w:w="709" w:type="dxa"/>
            <w:textDirection w:val="btLr"/>
            <w:vAlign w:val="center"/>
          </w:tcPr>
          <w:p w:rsidR="002E603F" w:rsidRDefault="002E603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2E603F" w:rsidRDefault="002E603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2E603F" w:rsidRDefault="002E603F" w:rsidP="00647F70">
            <w:pPr>
              <w:ind w:left="113" w:right="113"/>
              <w:jc w:val="center"/>
            </w:pPr>
          </w:p>
        </w:tc>
      </w:tr>
      <w:tr w:rsidR="00595C4C" w:rsidTr="00B547A6">
        <w:trPr>
          <w:cantSplit/>
          <w:trHeight w:val="993"/>
        </w:trPr>
        <w:tc>
          <w:tcPr>
            <w:tcW w:w="7083" w:type="dxa"/>
            <w:vAlign w:val="center"/>
          </w:tcPr>
          <w:p w:rsidR="00595C4C" w:rsidRDefault="00595C4C" w:rsidP="00595C4C">
            <w:r>
              <w:t>Einrichten von mobilen Whiteboards, Schwarze Bretter mit Informationen</w:t>
            </w:r>
            <w:r w:rsidR="00023412">
              <w:t xml:space="preserve"> (z.B. für Unternehmens- oder Bereichskennzahlen, Status von Verbesserungsvorschlägen, Kalender, etc.)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B635BB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B635BB" w:rsidRDefault="00B635BB" w:rsidP="00595C4C">
            <w:r>
              <w:t>Sind ausreichend Whiteboard Marker in unterschiedlichen Farben vorhanden und funktionsfähig?</w:t>
            </w:r>
          </w:p>
        </w:tc>
        <w:tc>
          <w:tcPr>
            <w:tcW w:w="709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</w:tr>
      <w:tr w:rsidR="00B635BB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B635BB" w:rsidRDefault="00B635BB" w:rsidP="00595C4C">
            <w:r>
              <w:t>Ist ausreichend Reinigungsflüssigkeit zur Whiteboard Reinigung vorhanden?</w:t>
            </w:r>
          </w:p>
        </w:tc>
        <w:tc>
          <w:tcPr>
            <w:tcW w:w="709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B635BB" w:rsidRDefault="00B635BB" w:rsidP="00647F70">
            <w:pPr>
              <w:ind w:left="113" w:right="113"/>
              <w:jc w:val="center"/>
            </w:pPr>
          </w:p>
        </w:tc>
      </w:tr>
      <w:tr w:rsidR="00595C4C" w:rsidTr="00D952B0">
        <w:trPr>
          <w:cantSplit/>
          <w:trHeight w:val="649"/>
        </w:trPr>
        <w:tc>
          <w:tcPr>
            <w:tcW w:w="7083" w:type="dxa"/>
            <w:vAlign w:val="center"/>
          </w:tcPr>
          <w:p w:rsidR="00595C4C" w:rsidRDefault="00F370AC" w:rsidP="00595C4C">
            <w:r>
              <w:t>Einrichten einer täglichen Produktionsbesprechung (</w:t>
            </w:r>
            <w:proofErr w:type="spellStart"/>
            <w:r>
              <w:t>daily</w:t>
            </w:r>
            <w:proofErr w:type="spellEnd"/>
            <w:r>
              <w:t>) zur kurzen Abstimmung mit allen Mitarbeitern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D952B0" w:rsidTr="00647F70">
        <w:trPr>
          <w:cantSplit/>
          <w:trHeight w:val="454"/>
        </w:trPr>
        <w:tc>
          <w:tcPr>
            <w:tcW w:w="7083" w:type="dxa"/>
            <w:vAlign w:val="center"/>
          </w:tcPr>
          <w:p w:rsidR="00D952B0" w:rsidRDefault="00D952B0" w:rsidP="00595C4C">
            <w:r>
              <w:t>Einrichten einer wöchentlichen Produktionsplanungsbesprechung (</w:t>
            </w:r>
            <w:proofErr w:type="spellStart"/>
            <w:r>
              <w:t>weekly</w:t>
            </w:r>
            <w:proofErr w:type="spellEnd"/>
            <w: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</w:tr>
      <w:tr w:rsidR="00D952B0" w:rsidTr="00D952B0">
        <w:trPr>
          <w:cantSplit/>
          <w:trHeight w:val="651"/>
        </w:trPr>
        <w:tc>
          <w:tcPr>
            <w:tcW w:w="7083" w:type="dxa"/>
            <w:vAlign w:val="center"/>
          </w:tcPr>
          <w:p w:rsidR="00D952B0" w:rsidRDefault="00D952B0" w:rsidP="00595C4C">
            <w:r>
              <w:t>Einrichten einer wöchentlichen Problembesprechung über aufgetretene Probleme in dieser Woche</w:t>
            </w:r>
          </w:p>
        </w:tc>
        <w:tc>
          <w:tcPr>
            <w:tcW w:w="709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</w:tr>
      <w:tr w:rsidR="00D952B0" w:rsidTr="00D952B0">
        <w:trPr>
          <w:cantSplit/>
          <w:trHeight w:val="986"/>
        </w:trPr>
        <w:tc>
          <w:tcPr>
            <w:tcW w:w="7083" w:type="dxa"/>
            <w:vAlign w:val="center"/>
          </w:tcPr>
          <w:p w:rsidR="00D952B0" w:rsidRDefault="00D952B0" w:rsidP="00595C4C">
            <w:r>
              <w:t>Durchführung einer Problemanalyse für die aufgetretenen Probleme. Sind die (wahren) Ursachen für auftretende Probleme wirklich bekannt? (Einsatz der 5W Methode empfohlen)</w:t>
            </w:r>
          </w:p>
        </w:tc>
        <w:tc>
          <w:tcPr>
            <w:tcW w:w="709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D952B0" w:rsidRDefault="00D952B0" w:rsidP="00647F70">
            <w:pPr>
              <w:ind w:left="113" w:right="113"/>
              <w:jc w:val="center"/>
            </w:pPr>
          </w:p>
        </w:tc>
      </w:tr>
      <w:tr w:rsidR="008A76E5" w:rsidTr="00D952B0">
        <w:trPr>
          <w:cantSplit/>
          <w:trHeight w:val="986"/>
        </w:trPr>
        <w:tc>
          <w:tcPr>
            <w:tcW w:w="7083" w:type="dxa"/>
            <w:vAlign w:val="center"/>
          </w:tcPr>
          <w:p w:rsidR="008A76E5" w:rsidRDefault="008A76E5" w:rsidP="00595C4C">
            <w:r>
              <w:t>Einführen eines kontinuierlichen Verbesserungsprozesses mit Mitarbeiterbeteiligung z.B. über eine Box mit Verbesserungsvorschlägen oder die Integration ins Intranet (KVP, Management von Verbesserungsvorschlägen)</w:t>
            </w:r>
          </w:p>
        </w:tc>
        <w:tc>
          <w:tcPr>
            <w:tcW w:w="709" w:type="dxa"/>
            <w:textDirection w:val="btLr"/>
            <w:vAlign w:val="center"/>
          </w:tcPr>
          <w:p w:rsidR="008A76E5" w:rsidRDefault="008A76E5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8A76E5" w:rsidRDefault="008A76E5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8A76E5" w:rsidRDefault="008A76E5" w:rsidP="00647F70">
            <w:pPr>
              <w:ind w:left="113" w:right="113"/>
              <w:jc w:val="center"/>
            </w:pPr>
          </w:p>
        </w:tc>
      </w:tr>
      <w:tr w:rsidR="008A76E5" w:rsidTr="00D952B0">
        <w:trPr>
          <w:cantSplit/>
          <w:trHeight w:val="986"/>
        </w:trPr>
        <w:tc>
          <w:tcPr>
            <w:tcW w:w="7083" w:type="dxa"/>
            <w:vAlign w:val="center"/>
          </w:tcPr>
          <w:p w:rsidR="008A76E5" w:rsidRDefault="00023412" w:rsidP="00595C4C">
            <w:r>
              <w:t>Überprüfung des vorhandenen KVP Prozesses: Fühlen sich sämtliche Mitarbeiter angesprochen, wie hoch war die Beteiligung in der Vergangenheit, wie kann der Prozess als solches weiter optimiert werden?</w:t>
            </w:r>
          </w:p>
        </w:tc>
        <w:tc>
          <w:tcPr>
            <w:tcW w:w="709" w:type="dxa"/>
            <w:textDirection w:val="btLr"/>
            <w:vAlign w:val="center"/>
          </w:tcPr>
          <w:p w:rsidR="008A76E5" w:rsidRDefault="008A76E5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8A76E5" w:rsidRDefault="008A76E5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8A76E5" w:rsidRDefault="008A76E5" w:rsidP="00647F70">
            <w:pPr>
              <w:ind w:left="113" w:right="113"/>
              <w:jc w:val="center"/>
            </w:pPr>
          </w:p>
        </w:tc>
      </w:tr>
    </w:tbl>
    <w:p w:rsidR="00B57C0B" w:rsidRDefault="00B57C0B"/>
    <w:p w:rsidR="00205DC5" w:rsidRDefault="00205DC5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:rsidR="00595C4C" w:rsidRDefault="00595C4C" w:rsidP="00984BD6">
      <w:pPr>
        <w:pStyle w:val="berschrift1"/>
      </w:pPr>
      <w:bookmarkStart w:id="6" w:name="_Toc37139532"/>
      <w:r>
        <w:t>Verbesserung der Besprechungskultur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595C4C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595C4C" w:rsidRDefault="00595C4C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  <w:r>
              <w:t>nicht notwendig</w:t>
            </w: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595C4C" w:rsidTr="00595C4C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595C4C" w:rsidP="00647F70">
            <w:r>
              <w:t>Sind alle relevanten Mitarbeiter gut über wichtige Dinge informiert? Finden regelmäßige Besprechungen statt?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595C4C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595C4C" w:rsidP="00647F70">
            <w:r>
              <w:t>Treten Fehler wiederholt auf, oder werden diese wirksam in Besprechungen diskutiert und gelöst?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595C4C">
        <w:trPr>
          <w:cantSplit/>
          <w:trHeight w:val="687"/>
        </w:trPr>
        <w:tc>
          <w:tcPr>
            <w:tcW w:w="7083" w:type="dxa"/>
            <w:vAlign w:val="center"/>
          </w:tcPr>
          <w:p w:rsidR="00595C4C" w:rsidRDefault="00EC0860" w:rsidP="00647F70">
            <w:r>
              <w:t>Besteht eine standardisierte Vorgehensweise bzw. ein Ablaufplan für Besprechungen? Wäre es sinnvoll eine diesbezüglich eine Struktur einzuführen?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595C4C">
        <w:trPr>
          <w:cantSplit/>
          <w:trHeight w:val="687"/>
        </w:trPr>
        <w:tc>
          <w:tcPr>
            <w:tcW w:w="7083" w:type="dxa"/>
            <w:vAlign w:val="center"/>
          </w:tcPr>
          <w:p w:rsidR="00595C4C" w:rsidRDefault="00595C4C" w:rsidP="00647F70">
            <w:r>
              <w:t>Unternehmenskultur zu Besprechungen: Verspäten sich Besprechungen oft? Müssen Mitarbeiter oder Kollegen oft warten?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595C4C">
        <w:trPr>
          <w:cantSplit/>
          <w:trHeight w:val="687"/>
        </w:trPr>
        <w:tc>
          <w:tcPr>
            <w:tcW w:w="7083" w:type="dxa"/>
            <w:vAlign w:val="center"/>
          </w:tcPr>
          <w:p w:rsidR="00595C4C" w:rsidRDefault="00595C4C" w:rsidP="00647F70">
            <w:r>
              <w:t>Wie lang sind die Besprechungszeiten, sind die Besprechungen effizient oder zu lang?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595C4C">
        <w:trPr>
          <w:cantSplit/>
          <w:trHeight w:val="687"/>
        </w:trPr>
        <w:tc>
          <w:tcPr>
            <w:tcW w:w="7083" w:type="dxa"/>
            <w:vAlign w:val="center"/>
          </w:tcPr>
          <w:p w:rsidR="00595C4C" w:rsidRDefault="00EC0860" w:rsidP="00647F70">
            <w:r>
              <w:t xml:space="preserve">Welche Hilfsmittel fehlen bei Besprechungen (PC, Tablett, Bildschirm, </w:t>
            </w:r>
            <w:proofErr w:type="spellStart"/>
            <w:r>
              <w:t>Beamer</w:t>
            </w:r>
            <w:proofErr w:type="spellEnd"/>
            <w:r>
              <w:t xml:space="preserve">, </w:t>
            </w:r>
            <w:proofErr w:type="spellStart"/>
            <w:r>
              <w:t>Laserpointer</w:t>
            </w:r>
            <w:proofErr w:type="spellEnd"/>
            <w:r>
              <w:t>, Fernbedienungen, Whiteboards, Metaplanwände)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EC0860" w:rsidTr="00595C4C">
        <w:trPr>
          <w:cantSplit/>
          <w:trHeight w:val="687"/>
        </w:trPr>
        <w:tc>
          <w:tcPr>
            <w:tcW w:w="7083" w:type="dxa"/>
            <w:vAlign w:val="center"/>
          </w:tcPr>
          <w:p w:rsidR="00EC0860" w:rsidRDefault="00EC0860" w:rsidP="00647F70">
            <w:r>
              <w:t>Besteht bei den Mitarbeitern Schulungsbedarf bezüglich Präsentationstechniken oder -technologie?</w:t>
            </w:r>
          </w:p>
        </w:tc>
        <w:tc>
          <w:tcPr>
            <w:tcW w:w="709" w:type="dxa"/>
            <w:textDirection w:val="btLr"/>
            <w:vAlign w:val="center"/>
          </w:tcPr>
          <w:p w:rsidR="00EC0860" w:rsidRDefault="00EC0860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EC0860" w:rsidRDefault="00EC0860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EC0860" w:rsidRDefault="00EC0860" w:rsidP="00647F70">
            <w:pPr>
              <w:ind w:left="113" w:right="113"/>
              <w:jc w:val="center"/>
            </w:pPr>
          </w:p>
        </w:tc>
      </w:tr>
      <w:tr w:rsidR="00EC0860" w:rsidTr="005D265C">
        <w:trPr>
          <w:cantSplit/>
          <w:trHeight w:val="1740"/>
        </w:trPr>
        <w:tc>
          <w:tcPr>
            <w:tcW w:w="7083" w:type="dxa"/>
            <w:vAlign w:val="center"/>
          </w:tcPr>
          <w:p w:rsidR="00EC0860" w:rsidRDefault="00EC0860" w:rsidP="00647F70">
            <w:r>
              <w:t>Wie werden Besprechungsergebnisse festgehalten? Kann die Protokollierung, Zuständigkeitskontrolle und Verteilung der Ergebnisse effizienter gestaltet werden? (Z.B. sofortige Protokollierung in digitaler Form unter Einbindung relevanter Dateien; Verknüpfung mit einer digitalen Aufgabenliste und dem digitalen Kalender)</w:t>
            </w:r>
          </w:p>
        </w:tc>
        <w:tc>
          <w:tcPr>
            <w:tcW w:w="709" w:type="dxa"/>
            <w:textDirection w:val="btLr"/>
            <w:vAlign w:val="center"/>
          </w:tcPr>
          <w:p w:rsidR="00EC0860" w:rsidRDefault="00EC0860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EC0860" w:rsidRDefault="00EC0860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EC0860" w:rsidRDefault="00EC0860" w:rsidP="00647F70">
            <w:pPr>
              <w:ind w:left="113" w:right="113"/>
              <w:jc w:val="center"/>
            </w:pPr>
          </w:p>
        </w:tc>
      </w:tr>
    </w:tbl>
    <w:p w:rsidR="00595C4C" w:rsidRDefault="00595C4C"/>
    <w:p w:rsidR="00595C4C" w:rsidRDefault="00595C4C"/>
    <w:p w:rsidR="000519C9" w:rsidRDefault="000519C9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:rsidR="00595C4C" w:rsidRDefault="00595C4C" w:rsidP="00984BD6">
      <w:pPr>
        <w:pStyle w:val="berschrift1"/>
      </w:pPr>
      <w:bookmarkStart w:id="7" w:name="_Toc37139533"/>
      <w:r>
        <w:t>Verbesserung der Produktionsplanung</w:t>
      </w:r>
      <w:bookmarkEnd w:id="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595C4C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595C4C" w:rsidRDefault="00595C4C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595C4C">
            <w:pPr>
              <w:ind w:left="113" w:right="113"/>
              <w:jc w:val="center"/>
            </w:pPr>
            <w:r>
              <w:t>nicht relevant</w:t>
            </w: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595C4C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595C4C" w:rsidP="009C447F">
            <w:r>
              <w:t xml:space="preserve">Gerät die Produktion oft ins </w:t>
            </w:r>
            <w:r w:rsidR="009C447F">
              <w:t>S</w:t>
            </w:r>
            <w:r>
              <w:t>tocken? Was sind die Gründe dafür?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595C4C" w:rsidP="00647F70">
            <w:r>
              <w:t>Zirkulieren Produkte in der Produktion häufig?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595C4C" w:rsidP="00647F70">
            <w:r>
              <w:t>Ist der Produktionsrückstand in Stunden oft hoch? Was sind die Gründe dafür?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595C4C" w:rsidP="00647F70">
            <w:r>
              <w:t>Bringen ungeplante Aufträge (Chefaufträge) die Produktion häufig durcheinander?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595C4C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595C4C" w:rsidRDefault="004348D1" w:rsidP="00647F70">
            <w:r>
              <w:t>Treffen Materiallieferungen rechtzeitig ein?</w:t>
            </w:r>
          </w:p>
        </w:tc>
        <w:tc>
          <w:tcPr>
            <w:tcW w:w="709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595C4C" w:rsidRDefault="00595C4C" w:rsidP="00647F70">
            <w:pPr>
              <w:ind w:left="113" w:right="113"/>
              <w:jc w:val="center"/>
            </w:pPr>
          </w:p>
        </w:tc>
      </w:tr>
      <w:tr w:rsidR="00937213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937213" w:rsidRDefault="00937213" w:rsidP="00647F70">
            <w:r>
              <w:t>Sind benötigte Ausgangsstoffe und Hilfsmittel stets vorhanden und können termingerecht abgerufen werden?</w:t>
            </w:r>
          </w:p>
        </w:tc>
        <w:tc>
          <w:tcPr>
            <w:tcW w:w="709" w:type="dxa"/>
            <w:textDirection w:val="btLr"/>
            <w:vAlign w:val="center"/>
          </w:tcPr>
          <w:p w:rsidR="00937213" w:rsidRDefault="009372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37213" w:rsidRDefault="009372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37213" w:rsidRDefault="00937213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647F70">
            <w:r>
              <w:t>Werden produzierte Aufträge zeitnah versandt?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Existiert Transparenz über die Produktionsplanung, weiß jeder Mitarbeiter wann er welche Aufgaben erledigen muss?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D76C2A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D76C2A" w:rsidRDefault="00D76C2A" w:rsidP="004348D1">
            <w:r>
              <w:t>Liegen Ablaufpläne für eventuelle Störungen vor?</w:t>
            </w:r>
          </w:p>
        </w:tc>
        <w:tc>
          <w:tcPr>
            <w:tcW w:w="709" w:type="dxa"/>
            <w:textDirection w:val="btLr"/>
            <w:vAlign w:val="center"/>
          </w:tcPr>
          <w:p w:rsidR="00D76C2A" w:rsidRDefault="00D76C2A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D76C2A" w:rsidRDefault="00D76C2A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D76C2A" w:rsidRDefault="00D76C2A" w:rsidP="00647F70">
            <w:pPr>
              <w:ind w:left="113" w:right="113"/>
              <w:jc w:val="center"/>
            </w:pPr>
          </w:p>
        </w:tc>
      </w:tr>
      <w:tr w:rsidR="004348D1" w:rsidTr="000362EF">
        <w:trPr>
          <w:cantSplit/>
          <w:trHeight w:val="855"/>
        </w:trPr>
        <w:tc>
          <w:tcPr>
            <w:tcW w:w="7083" w:type="dxa"/>
            <w:vAlign w:val="center"/>
          </w:tcPr>
          <w:p w:rsidR="004348D1" w:rsidRDefault="00937213" w:rsidP="004348D1">
            <w:r>
              <w:t>Sind Ablaufpläne und Formblätter aktuell und bilden die tatsächlichen Produktionsabläufe ab?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937213" w:rsidTr="000362EF">
        <w:trPr>
          <w:cantSplit/>
          <w:trHeight w:val="1122"/>
        </w:trPr>
        <w:tc>
          <w:tcPr>
            <w:tcW w:w="7083" w:type="dxa"/>
            <w:vAlign w:val="center"/>
          </w:tcPr>
          <w:p w:rsidR="00937213" w:rsidRDefault="00937213" w:rsidP="000519C9">
            <w:r>
              <w:t xml:space="preserve">Gibt es Produktivitätsunterschiede zwischen einzelnen Schichten? Worauf sind diese zurückzuführen (z.B. Schulungsdefizite, Umgebungsbedingungen wie Temperatur oder Beleuchtung) </w:t>
            </w:r>
          </w:p>
        </w:tc>
        <w:tc>
          <w:tcPr>
            <w:tcW w:w="709" w:type="dxa"/>
            <w:textDirection w:val="btLr"/>
            <w:vAlign w:val="center"/>
          </w:tcPr>
          <w:p w:rsidR="00937213" w:rsidRDefault="0093721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37213" w:rsidRDefault="0093721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37213" w:rsidRDefault="00937213" w:rsidP="00647F70">
            <w:pPr>
              <w:ind w:left="113" w:right="113"/>
              <w:jc w:val="center"/>
            </w:pPr>
          </w:p>
        </w:tc>
      </w:tr>
    </w:tbl>
    <w:p w:rsidR="00595C4C" w:rsidRDefault="00595C4C"/>
    <w:p w:rsidR="00205DC5" w:rsidRDefault="00205DC5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:rsidR="00F93F8C" w:rsidRDefault="00F93F8C" w:rsidP="00984BD6">
      <w:pPr>
        <w:pStyle w:val="berschrift1"/>
      </w:pPr>
      <w:bookmarkStart w:id="8" w:name="_Toc37139534"/>
      <w:r>
        <w:t>Verbesserung der Mitarbeiterqualifizierung</w:t>
      </w:r>
      <w:bookmarkEnd w:id="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F93F8C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F93F8C" w:rsidRDefault="00F93F8C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  <w:r>
              <w:t>nicht relevant</w:t>
            </w:r>
          </w:p>
        </w:tc>
        <w:tc>
          <w:tcPr>
            <w:tcW w:w="632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F93F8C" w:rsidTr="00F93F8C">
        <w:trPr>
          <w:cantSplit/>
          <w:trHeight w:val="1005"/>
        </w:trPr>
        <w:tc>
          <w:tcPr>
            <w:tcW w:w="7083" w:type="dxa"/>
            <w:vAlign w:val="center"/>
          </w:tcPr>
          <w:p w:rsidR="00F93F8C" w:rsidRDefault="00F93F8C" w:rsidP="00647F70">
            <w:r>
              <w:t>Existiert eine Kompetenzmatrix in der festgehalten ist, welche Kompetenzen im Unternehmen für den Produktionsalltag benötigt werden und wer diese Kompetenz mitbringt?</w:t>
            </w:r>
          </w:p>
        </w:tc>
        <w:tc>
          <w:tcPr>
            <w:tcW w:w="709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</w:p>
        </w:tc>
      </w:tr>
      <w:tr w:rsidR="00F93F8C" w:rsidTr="00F83649">
        <w:trPr>
          <w:cantSplit/>
          <w:trHeight w:val="707"/>
        </w:trPr>
        <w:tc>
          <w:tcPr>
            <w:tcW w:w="7083" w:type="dxa"/>
            <w:vAlign w:val="center"/>
          </w:tcPr>
          <w:p w:rsidR="00F93F8C" w:rsidRDefault="00F93F8C" w:rsidP="00F83649">
            <w:r>
              <w:t>Existiert eine Auflistung über die unterschiedlichen Mitarbeiter und deren jeweils individuelle Kompetenzen, Befähigungen, Schulungen?</w:t>
            </w:r>
          </w:p>
        </w:tc>
        <w:tc>
          <w:tcPr>
            <w:tcW w:w="709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F93F8C" w:rsidRDefault="00F93F8C" w:rsidP="00647F70">
            <w:pPr>
              <w:ind w:left="113" w:right="113"/>
              <w:jc w:val="center"/>
            </w:pPr>
          </w:p>
        </w:tc>
      </w:tr>
      <w:tr w:rsidR="00F93F8C" w:rsidTr="00F83649">
        <w:trPr>
          <w:cantSplit/>
          <w:trHeight w:val="689"/>
        </w:trPr>
        <w:tc>
          <w:tcPr>
            <w:tcW w:w="7083" w:type="dxa"/>
            <w:vAlign w:val="center"/>
          </w:tcPr>
          <w:p w:rsidR="00F93F8C" w:rsidRDefault="00F93F8C" w:rsidP="00F93F8C">
            <w:r>
              <w:t>Überprüfen des Schulungsstandes der Mitarbeiter, sind alle notwendigen Schulungen und Unterweisungen durchgeführt und dokumentiert?</w:t>
            </w:r>
          </w:p>
        </w:tc>
        <w:tc>
          <w:tcPr>
            <w:tcW w:w="709" w:type="dxa"/>
            <w:textDirection w:val="btLr"/>
            <w:vAlign w:val="center"/>
          </w:tcPr>
          <w:p w:rsidR="00F93F8C" w:rsidRDefault="00F93F8C" w:rsidP="00F93F8C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F93F8C" w:rsidRDefault="00F93F8C" w:rsidP="00F93F8C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F93F8C" w:rsidRDefault="00F93F8C" w:rsidP="00F93F8C">
            <w:pPr>
              <w:ind w:left="113" w:right="113"/>
              <w:jc w:val="center"/>
            </w:pPr>
          </w:p>
        </w:tc>
      </w:tr>
      <w:tr w:rsidR="00F83649" w:rsidTr="00F83649">
        <w:trPr>
          <w:cantSplit/>
          <w:trHeight w:val="982"/>
        </w:trPr>
        <w:tc>
          <w:tcPr>
            <w:tcW w:w="7083" w:type="dxa"/>
            <w:vAlign w:val="center"/>
          </w:tcPr>
          <w:p w:rsidR="00F83649" w:rsidRDefault="00F83649" w:rsidP="00F93F8C">
            <w:r>
              <w:t>Sind Schulungen sinnvoll geplant? Existiert ein Überblick über die Schulungsbedarfe und ist festgelegt welcher Mitarbeiter sich in welchem Bereich weiterbilden sollte?</w:t>
            </w:r>
          </w:p>
        </w:tc>
        <w:tc>
          <w:tcPr>
            <w:tcW w:w="709" w:type="dxa"/>
            <w:textDirection w:val="btLr"/>
            <w:vAlign w:val="center"/>
          </w:tcPr>
          <w:p w:rsidR="00F83649" w:rsidRDefault="00F83649" w:rsidP="00F93F8C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F83649" w:rsidRDefault="00F83649" w:rsidP="00F93F8C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F83649" w:rsidRDefault="00F83649" w:rsidP="00F93F8C">
            <w:pPr>
              <w:ind w:left="113" w:right="113"/>
              <w:jc w:val="center"/>
            </w:pPr>
          </w:p>
        </w:tc>
      </w:tr>
    </w:tbl>
    <w:p w:rsidR="000519C9" w:rsidRDefault="000519C9" w:rsidP="000519C9"/>
    <w:p w:rsidR="000519C9" w:rsidRDefault="000519C9" w:rsidP="000519C9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:rsidR="004348D1" w:rsidRDefault="004348D1" w:rsidP="00984BD6">
      <w:pPr>
        <w:pStyle w:val="berschrift1"/>
      </w:pPr>
      <w:bookmarkStart w:id="9" w:name="_Toc37139535"/>
      <w:r>
        <w:t>Verbesserung der Produktion</w:t>
      </w:r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4348D1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4348D1" w:rsidRDefault="004348D1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  <w:r>
              <w:t>nicht relevant</w:t>
            </w: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Sind die Produktionsanlagen mechanisch und elektrisch in einem guten Zustand?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Sind alle Wartungen in den vorgeschriebenen Intervallen durchgeführt worden und dokumentiert?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Sind die Betriebsmittel der Anlagen und die Filter gewechselt?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Treten sporadische Störungen an Anlagen auf (elektrisch/mechanisch) die die Produktion unterbrechen, deren Ursachen aber unbekannt sind?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Gibt es Probleme mit nicht funktionierenden Werkzeugen, Kranen, Flurförderzeugen?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Existieren an Anlagen nicht funktionierende Heizungen oder Antriebe</w:t>
            </w:r>
            <w:r w:rsidR="00C46359">
              <w:t>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Zeigen die Sensoren wirklich plausible Werte an, oder könnten einzelne Sensoren evtl. defekt sein, Kabelbruch, etc</w:t>
            </w:r>
            <w:r w:rsidR="002930AF">
              <w:t>.</w:t>
            </w:r>
            <w:r>
              <w:t>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Gibt es durchgescheuerte Leitungen an Anlagen, Gefährdungen?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647F70">
        <w:trPr>
          <w:cantSplit/>
          <w:trHeight w:val="734"/>
        </w:trPr>
        <w:tc>
          <w:tcPr>
            <w:tcW w:w="7083" w:type="dxa"/>
            <w:vAlign w:val="center"/>
          </w:tcPr>
          <w:p w:rsidR="004348D1" w:rsidRDefault="004348D1" w:rsidP="004348D1">
            <w:r>
              <w:t>Gibt es Druckluft-Leckagen die nicht repariert sind?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4348D1" w:rsidTr="002930AF">
        <w:trPr>
          <w:cantSplit/>
          <w:trHeight w:val="855"/>
        </w:trPr>
        <w:tc>
          <w:tcPr>
            <w:tcW w:w="7083" w:type="dxa"/>
            <w:vAlign w:val="center"/>
          </w:tcPr>
          <w:p w:rsidR="004348D1" w:rsidRDefault="000519C9" w:rsidP="00F93F8C">
            <w:r>
              <w:t xml:space="preserve">Welche sind die Top 10 Produktionsprobleme die in der Produktion hinsichtlich der </w:t>
            </w:r>
            <w:r w:rsidRPr="002930AF">
              <w:rPr>
                <w:b/>
              </w:rPr>
              <w:t xml:space="preserve">Häufigkeit </w:t>
            </w:r>
            <w:r>
              <w:t>auftreten? Sind diese bekannt?</w:t>
            </w:r>
          </w:p>
        </w:tc>
        <w:tc>
          <w:tcPr>
            <w:tcW w:w="709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4348D1" w:rsidRDefault="004348D1" w:rsidP="00647F70">
            <w:pPr>
              <w:ind w:left="113" w:right="113"/>
              <w:jc w:val="center"/>
            </w:pPr>
          </w:p>
        </w:tc>
      </w:tr>
      <w:tr w:rsidR="000519C9" w:rsidTr="002930AF">
        <w:trPr>
          <w:cantSplit/>
          <w:trHeight w:val="1122"/>
        </w:trPr>
        <w:tc>
          <w:tcPr>
            <w:tcW w:w="7083" w:type="dxa"/>
            <w:vAlign w:val="center"/>
          </w:tcPr>
          <w:p w:rsidR="000519C9" w:rsidRDefault="000519C9" w:rsidP="00F93F8C">
            <w:r>
              <w:t xml:space="preserve">Welche sind die Top 10 Produktionsprobleme die in der Produktion hinsichtlich </w:t>
            </w:r>
            <w:r w:rsidRPr="002930AF">
              <w:rPr>
                <w:b/>
              </w:rPr>
              <w:t>der dadurch erzeugten Kosten a</w:t>
            </w:r>
            <w:r>
              <w:t>uftreten? Sind diese bekannt? Können den Problemen die Kosten zuverlässig zugeordnet werden?</w:t>
            </w:r>
          </w:p>
        </w:tc>
        <w:tc>
          <w:tcPr>
            <w:tcW w:w="709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</w:tr>
      <w:tr w:rsidR="000519C9" w:rsidTr="002930AF">
        <w:trPr>
          <w:cantSplit/>
          <w:trHeight w:val="827"/>
        </w:trPr>
        <w:tc>
          <w:tcPr>
            <w:tcW w:w="7083" w:type="dxa"/>
            <w:vAlign w:val="center"/>
          </w:tcPr>
          <w:p w:rsidR="000519C9" w:rsidRDefault="000519C9" w:rsidP="000519C9">
            <w:r>
              <w:t>Zu wie vielen dieser Probleme ist bekannt, was die Gründe für die Entstehung dieser Probleme sind?</w:t>
            </w:r>
          </w:p>
        </w:tc>
        <w:tc>
          <w:tcPr>
            <w:tcW w:w="709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</w:tr>
      <w:tr w:rsidR="000519C9" w:rsidTr="002930AF">
        <w:trPr>
          <w:cantSplit/>
          <w:trHeight w:val="853"/>
        </w:trPr>
        <w:tc>
          <w:tcPr>
            <w:tcW w:w="7083" w:type="dxa"/>
            <w:vAlign w:val="center"/>
          </w:tcPr>
          <w:p w:rsidR="000519C9" w:rsidRDefault="000519C9" w:rsidP="000519C9">
            <w:r>
              <w:t>Gibt es Lösungsansätze für diese Probleme? Sind diese irgendwo dokumentiert?</w:t>
            </w:r>
          </w:p>
        </w:tc>
        <w:tc>
          <w:tcPr>
            <w:tcW w:w="709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0519C9" w:rsidRDefault="000519C9" w:rsidP="00647F70">
            <w:pPr>
              <w:ind w:left="113" w:right="113"/>
              <w:jc w:val="center"/>
            </w:pPr>
          </w:p>
        </w:tc>
      </w:tr>
    </w:tbl>
    <w:p w:rsidR="000519C9" w:rsidRDefault="000519C9" w:rsidP="000519C9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  <w:bookmarkStart w:id="10" w:name="_GoBack"/>
      <w:bookmarkEnd w:id="10"/>
    </w:p>
    <w:p w:rsidR="009C447F" w:rsidRDefault="009C447F" w:rsidP="00984BD6">
      <w:pPr>
        <w:pStyle w:val="berschrift1"/>
      </w:pPr>
      <w:bookmarkStart w:id="11" w:name="_Toc37139536"/>
      <w:r>
        <w:t>Energiemonitoring</w:t>
      </w:r>
      <w:bookmarkEnd w:id="1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9C447F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9C447F" w:rsidRDefault="009C447F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  <w:r>
              <w:t>nicht relevant</w:t>
            </w: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9C447F" w:rsidTr="009C447F">
        <w:trPr>
          <w:cantSplit/>
          <w:trHeight w:val="694"/>
        </w:trPr>
        <w:tc>
          <w:tcPr>
            <w:tcW w:w="7083" w:type="dxa"/>
            <w:vAlign w:val="center"/>
          </w:tcPr>
          <w:p w:rsidR="009C447F" w:rsidRDefault="009C447F" w:rsidP="009C447F">
            <w:r>
              <w:t>Sind an allen relevanten Anlagen Energiezähler (Wirkarbeitszähler) installiert und sind diese funktionstüchtig?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694"/>
        </w:trPr>
        <w:tc>
          <w:tcPr>
            <w:tcW w:w="7083" w:type="dxa"/>
            <w:vAlign w:val="center"/>
          </w:tcPr>
          <w:p w:rsidR="009C447F" w:rsidRDefault="009C447F" w:rsidP="009C447F">
            <w:r>
              <w:t>Sind relevante Unterzähler installiert und funktionstüchtig, so dass Verbräuche sauber aufgeschlüsselt und zugeordnet werden können?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694"/>
        </w:trPr>
        <w:tc>
          <w:tcPr>
            <w:tcW w:w="7083" w:type="dxa"/>
            <w:vAlign w:val="center"/>
          </w:tcPr>
          <w:p w:rsidR="009C447F" w:rsidRDefault="009C447F" w:rsidP="009C447F">
            <w:r>
              <w:t>Sind die Stromzähler kalibriert, gilt die Eichung oder wurden diese nachträglich durch Prüfung nachgeeicht?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694"/>
        </w:trPr>
        <w:tc>
          <w:tcPr>
            <w:tcW w:w="7083" w:type="dxa"/>
            <w:vAlign w:val="center"/>
          </w:tcPr>
          <w:p w:rsidR="009C447F" w:rsidRDefault="009C447F" w:rsidP="009C447F">
            <w:r>
              <w:t>Existiert die Möglichkeit der Summenbildung zur Überprüfung der Genauigkeit von einzelnen Zählern?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</w:tr>
      <w:tr w:rsidR="009C447F" w:rsidTr="009C447F">
        <w:trPr>
          <w:cantSplit/>
          <w:trHeight w:val="694"/>
        </w:trPr>
        <w:tc>
          <w:tcPr>
            <w:tcW w:w="7083" w:type="dxa"/>
            <w:vAlign w:val="center"/>
          </w:tcPr>
          <w:p w:rsidR="009C447F" w:rsidRDefault="00C46359" w:rsidP="009C447F">
            <w:r>
              <w:t>Ist es sinnvoll Leistungen einzelner Groß-Verbraucher genauer aufzulösen?</w:t>
            </w:r>
          </w:p>
        </w:tc>
        <w:tc>
          <w:tcPr>
            <w:tcW w:w="709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9C447F" w:rsidRDefault="009C447F" w:rsidP="00647F70">
            <w:pPr>
              <w:ind w:left="113" w:right="113"/>
              <w:jc w:val="center"/>
            </w:pPr>
          </w:p>
        </w:tc>
      </w:tr>
    </w:tbl>
    <w:p w:rsidR="009C447F" w:rsidRDefault="009C447F"/>
    <w:p w:rsidR="000519C9" w:rsidRDefault="000519C9"/>
    <w:p w:rsidR="000519C9" w:rsidRDefault="000519C9"/>
    <w:p w:rsidR="000519C9" w:rsidRDefault="000519C9"/>
    <w:p w:rsidR="000519C9" w:rsidRDefault="000519C9">
      <w:pPr>
        <w:rPr>
          <w:rFonts w:asciiTheme="majorHAnsi" w:eastAsiaTheme="majorEastAsia" w:hAnsiTheme="majorHAnsi" w:cstheme="majorBidi"/>
          <w:b/>
          <w:sz w:val="24"/>
          <w:szCs w:val="32"/>
        </w:rPr>
      </w:pPr>
      <w:r>
        <w:br w:type="page"/>
      </w:r>
    </w:p>
    <w:p w:rsidR="007304C3" w:rsidRDefault="000519C9" w:rsidP="00984BD6">
      <w:pPr>
        <w:pStyle w:val="berschrift1"/>
      </w:pPr>
      <w:bookmarkStart w:id="12" w:name="_Toc37139537"/>
      <w:r>
        <w:t>Eigenes Thema</w:t>
      </w:r>
      <w:bookmarkEnd w:id="1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632"/>
        <w:gridCol w:w="638"/>
      </w:tblGrid>
      <w:tr w:rsidR="007304C3" w:rsidTr="00647F70">
        <w:trPr>
          <w:cantSplit/>
          <w:trHeight w:val="1337"/>
        </w:trPr>
        <w:tc>
          <w:tcPr>
            <w:tcW w:w="7083" w:type="dxa"/>
            <w:vAlign w:val="center"/>
          </w:tcPr>
          <w:p w:rsidR="007304C3" w:rsidRDefault="007304C3" w:rsidP="00647F70">
            <w:pPr>
              <w:jc w:val="center"/>
            </w:pPr>
            <w:r>
              <w:t>Aufgabenbeschreibung</w:t>
            </w:r>
          </w:p>
        </w:tc>
        <w:tc>
          <w:tcPr>
            <w:tcW w:w="709" w:type="dxa"/>
            <w:textDirection w:val="btLr"/>
            <w:vAlign w:val="center"/>
          </w:tcPr>
          <w:p w:rsidR="007304C3" w:rsidRDefault="007304C3" w:rsidP="00647F70">
            <w:pPr>
              <w:ind w:left="113" w:right="113"/>
              <w:jc w:val="center"/>
            </w:pPr>
            <w:r>
              <w:t>nicht relevant</w:t>
            </w:r>
          </w:p>
        </w:tc>
        <w:tc>
          <w:tcPr>
            <w:tcW w:w="632" w:type="dxa"/>
            <w:textDirection w:val="btLr"/>
            <w:vAlign w:val="center"/>
          </w:tcPr>
          <w:p w:rsidR="007304C3" w:rsidRDefault="007304C3" w:rsidP="00647F70">
            <w:pPr>
              <w:ind w:left="113" w:right="113"/>
              <w:jc w:val="center"/>
            </w:pPr>
            <w:r>
              <w:t>relevant</w:t>
            </w:r>
          </w:p>
        </w:tc>
        <w:tc>
          <w:tcPr>
            <w:tcW w:w="638" w:type="dxa"/>
            <w:textDirection w:val="btLr"/>
            <w:vAlign w:val="center"/>
          </w:tcPr>
          <w:p w:rsidR="007304C3" w:rsidRDefault="007304C3" w:rsidP="00647F70">
            <w:pPr>
              <w:ind w:left="113" w:right="113"/>
              <w:jc w:val="center"/>
            </w:pPr>
            <w:r>
              <w:t>sehr relevant</w:t>
            </w:r>
          </w:p>
        </w:tc>
      </w:tr>
      <w:tr w:rsidR="007304C3" w:rsidTr="00647F70">
        <w:trPr>
          <w:cantSplit/>
          <w:trHeight w:val="694"/>
        </w:trPr>
        <w:tc>
          <w:tcPr>
            <w:tcW w:w="7083" w:type="dxa"/>
            <w:vAlign w:val="center"/>
          </w:tcPr>
          <w:p w:rsidR="007304C3" w:rsidRDefault="000519C9" w:rsidP="00647F70">
            <w:r>
              <w:t>Aufgabe</w:t>
            </w:r>
          </w:p>
        </w:tc>
        <w:tc>
          <w:tcPr>
            <w:tcW w:w="709" w:type="dxa"/>
            <w:textDirection w:val="btLr"/>
            <w:vAlign w:val="center"/>
          </w:tcPr>
          <w:p w:rsidR="007304C3" w:rsidRDefault="007304C3" w:rsidP="00647F70">
            <w:pPr>
              <w:ind w:left="113" w:right="113"/>
              <w:jc w:val="center"/>
            </w:pPr>
          </w:p>
        </w:tc>
        <w:tc>
          <w:tcPr>
            <w:tcW w:w="632" w:type="dxa"/>
            <w:textDirection w:val="btLr"/>
            <w:vAlign w:val="center"/>
          </w:tcPr>
          <w:p w:rsidR="007304C3" w:rsidRDefault="007304C3" w:rsidP="00647F70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  <w:vAlign w:val="center"/>
          </w:tcPr>
          <w:p w:rsidR="007304C3" w:rsidRDefault="007304C3" w:rsidP="00647F70">
            <w:pPr>
              <w:ind w:left="113" w:right="113"/>
              <w:jc w:val="center"/>
            </w:pPr>
          </w:p>
        </w:tc>
      </w:tr>
    </w:tbl>
    <w:p w:rsidR="007304C3" w:rsidRDefault="007304C3"/>
    <w:p w:rsidR="000519C9" w:rsidRDefault="000519C9" w:rsidP="000519C9">
      <w:r>
        <w:t xml:space="preserve">Gerne dürfen Sie uns das ergänzte Formular zurücksenden an: </w:t>
      </w:r>
      <w:hyperlink r:id="rId6" w:history="1">
        <w:r w:rsidRPr="004A229E">
          <w:rPr>
            <w:rStyle w:val="Hyperlink"/>
          </w:rPr>
          <w:t>saul@shs-plus.de</w:t>
        </w:r>
      </w:hyperlink>
    </w:p>
    <w:p w:rsidR="000519C9" w:rsidRDefault="000519C9"/>
    <w:sectPr w:rsidR="00051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79D"/>
    <w:multiLevelType w:val="hybridMultilevel"/>
    <w:tmpl w:val="7B306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3D4B"/>
    <w:multiLevelType w:val="hybridMultilevel"/>
    <w:tmpl w:val="719AB1D6"/>
    <w:lvl w:ilvl="0" w:tplc="633C7C9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B"/>
    <w:rsid w:val="00023412"/>
    <w:rsid w:val="000362EF"/>
    <w:rsid w:val="000519C9"/>
    <w:rsid w:val="001058E0"/>
    <w:rsid w:val="0011534D"/>
    <w:rsid w:val="0017793A"/>
    <w:rsid w:val="00182C6E"/>
    <w:rsid w:val="001F72C7"/>
    <w:rsid w:val="00205DC5"/>
    <w:rsid w:val="00233471"/>
    <w:rsid w:val="002930AF"/>
    <w:rsid w:val="002E603F"/>
    <w:rsid w:val="00313713"/>
    <w:rsid w:val="003E612D"/>
    <w:rsid w:val="004348D1"/>
    <w:rsid w:val="00473FBC"/>
    <w:rsid w:val="00525589"/>
    <w:rsid w:val="00595C4C"/>
    <w:rsid w:val="005D265C"/>
    <w:rsid w:val="00611D39"/>
    <w:rsid w:val="00633932"/>
    <w:rsid w:val="00660723"/>
    <w:rsid w:val="007304C3"/>
    <w:rsid w:val="007A66C7"/>
    <w:rsid w:val="00865E3E"/>
    <w:rsid w:val="008A76E5"/>
    <w:rsid w:val="00937213"/>
    <w:rsid w:val="009511FC"/>
    <w:rsid w:val="00984BD6"/>
    <w:rsid w:val="009C447F"/>
    <w:rsid w:val="00AD685F"/>
    <w:rsid w:val="00B27269"/>
    <w:rsid w:val="00B547A6"/>
    <w:rsid w:val="00B57C0B"/>
    <w:rsid w:val="00B635BB"/>
    <w:rsid w:val="00B80D03"/>
    <w:rsid w:val="00C46359"/>
    <w:rsid w:val="00CF4F08"/>
    <w:rsid w:val="00D64227"/>
    <w:rsid w:val="00D76C2A"/>
    <w:rsid w:val="00D952B0"/>
    <w:rsid w:val="00DC09FC"/>
    <w:rsid w:val="00EC0860"/>
    <w:rsid w:val="00F1772B"/>
    <w:rsid w:val="00F370AC"/>
    <w:rsid w:val="00F83649"/>
    <w:rsid w:val="00F93F8C"/>
    <w:rsid w:val="00FD5DAD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0B70-C24B-40BC-8F90-7CD48557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4BD6"/>
    <w:pPr>
      <w:keepNext/>
      <w:keepLines/>
      <w:numPr>
        <w:numId w:val="2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4B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84BD6"/>
    <w:rPr>
      <w:rFonts w:asciiTheme="majorHAnsi" w:eastAsiaTheme="majorEastAsia" w:hAnsiTheme="majorHAnsi" w:cstheme="majorBidi"/>
      <w:b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4B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84BD6"/>
    <w:pPr>
      <w:tabs>
        <w:tab w:val="left" w:pos="440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984BD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84BD6"/>
    <w:pPr>
      <w:spacing w:after="100"/>
      <w:ind w:left="220"/>
    </w:pPr>
  </w:style>
  <w:style w:type="paragraph" w:styleId="Titel">
    <w:name w:val="Title"/>
    <w:basedOn w:val="Standard"/>
    <w:next w:val="Standard"/>
    <w:link w:val="TitelZchn"/>
    <w:uiPriority w:val="10"/>
    <w:qFormat/>
    <w:rsid w:val="00984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4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471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23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ul@shs-pl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B7E5-ED08-4184-843C-6454D3ED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1980</Words>
  <Characters>12474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Saul</dc:creator>
  <cp:keywords/>
  <dc:description/>
  <cp:lastModifiedBy>K. Saul</cp:lastModifiedBy>
  <cp:revision>8</cp:revision>
  <dcterms:created xsi:type="dcterms:W3CDTF">2020-04-07T06:18:00Z</dcterms:created>
  <dcterms:modified xsi:type="dcterms:W3CDTF">2020-04-07T06:29:00Z</dcterms:modified>
</cp:coreProperties>
</file>